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F6825" w14:textId="77777777" w:rsidR="00D564B2" w:rsidRPr="002F6251" w:rsidRDefault="00996C0F" w:rsidP="00173D63">
      <w:pPr>
        <w:jc w:val="both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</w:p>
    <w:p w14:paraId="06FB0AD1" w14:textId="77777777" w:rsidR="00D564B2" w:rsidRDefault="00173D63" w:rsidP="002F6251">
      <w:pPr>
        <w:ind w:left="2880"/>
        <w:rPr>
          <w:rFonts w:ascii="Century Gothic" w:hAnsi="Century Gothic" w:cs="Tahoma"/>
          <w:color w:val="8DB3E2" w:themeColor="text2" w:themeTint="66"/>
          <w:sz w:val="24"/>
          <w:szCs w:val="24"/>
        </w:rPr>
      </w:pPr>
      <w:r>
        <w:rPr>
          <w:rFonts w:ascii="Berlin Sans FB Demi" w:hAnsi="Berlin Sans FB Demi"/>
          <w:color w:val="4F81BD" w:themeColor="accent1"/>
          <w:sz w:val="28"/>
          <w:szCs w:val="28"/>
        </w:rPr>
        <w:tab/>
      </w:r>
      <w:r>
        <w:rPr>
          <w:rFonts w:ascii="Berlin Sans FB Demi" w:hAnsi="Berlin Sans FB Demi"/>
          <w:color w:val="4F81BD" w:themeColor="accent1"/>
          <w:sz w:val="28"/>
          <w:szCs w:val="28"/>
        </w:rPr>
        <w:tab/>
      </w:r>
      <w:r w:rsidR="002F6251">
        <w:rPr>
          <w:rFonts w:ascii="Berlin Sans FB Demi" w:hAnsi="Berlin Sans FB Demi"/>
          <w:color w:val="4F81BD" w:themeColor="accent1"/>
          <w:sz w:val="28"/>
          <w:szCs w:val="28"/>
        </w:rPr>
        <w:t xml:space="preserve">         </w:t>
      </w:r>
    </w:p>
    <w:p w14:paraId="1F946097" w14:textId="77777777" w:rsidR="002D29E7" w:rsidRDefault="002D29E7" w:rsidP="002D29E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County Wexford Chamber Shop Local</w:t>
      </w:r>
      <w:r w:rsidRPr="0027654D">
        <w:rPr>
          <w:sz w:val="32"/>
          <w:szCs w:val="32"/>
        </w:rPr>
        <w:t xml:space="preserve"> Voucher Agreement</w:t>
      </w:r>
    </w:p>
    <w:p w14:paraId="1A4A35C2" w14:textId="77777777" w:rsidR="002D29E7" w:rsidRPr="009B01AC" w:rsidRDefault="002D29E7" w:rsidP="002D29E7">
      <w:pPr>
        <w:pStyle w:val="NoSpacing"/>
        <w:jc w:val="both"/>
        <w:rPr>
          <w:sz w:val="24"/>
          <w:szCs w:val="24"/>
        </w:rPr>
      </w:pPr>
    </w:p>
    <w:p w14:paraId="2BFD1018" w14:textId="77777777" w:rsidR="002D29E7" w:rsidRPr="0027654D" w:rsidRDefault="002D29E7" w:rsidP="002D29E7">
      <w:pPr>
        <w:pStyle w:val="NoSpacing"/>
        <w:jc w:val="both"/>
        <w:rPr>
          <w:b/>
        </w:rPr>
      </w:pPr>
      <w:r w:rsidRPr="0027654D">
        <w:rPr>
          <w:b/>
        </w:rPr>
        <w:t xml:space="preserve">This agreement is made between </w:t>
      </w:r>
      <w:r>
        <w:rPr>
          <w:b/>
        </w:rPr>
        <w:t xml:space="preserve">County </w:t>
      </w:r>
      <w:r w:rsidRPr="0027654D">
        <w:rPr>
          <w:b/>
        </w:rPr>
        <w:t xml:space="preserve">Wexford Chamber of Industry &amp; Commerce (referred to as </w:t>
      </w:r>
      <w:r>
        <w:rPr>
          <w:b/>
        </w:rPr>
        <w:t xml:space="preserve">County </w:t>
      </w:r>
      <w:r w:rsidRPr="0027654D">
        <w:rPr>
          <w:b/>
        </w:rPr>
        <w:t>Wexford Chamber</w:t>
      </w:r>
      <w:r>
        <w:rPr>
          <w:b/>
        </w:rPr>
        <w:t>) and the participating outlet</w:t>
      </w:r>
      <w:r w:rsidRPr="0027654D">
        <w:rPr>
          <w:b/>
        </w:rPr>
        <w:t xml:space="preserve"> (referred to as the business) and sets out the terms of agreement for operating the </w:t>
      </w:r>
      <w:r>
        <w:rPr>
          <w:b/>
        </w:rPr>
        <w:t xml:space="preserve">County </w:t>
      </w:r>
      <w:r w:rsidRPr="0027654D">
        <w:rPr>
          <w:b/>
        </w:rPr>
        <w:t>Wexford Chamber Voucher Scheme.</w:t>
      </w:r>
    </w:p>
    <w:p w14:paraId="265F4089" w14:textId="77777777" w:rsidR="002D29E7" w:rsidRDefault="002D29E7" w:rsidP="002D29E7">
      <w:pPr>
        <w:pStyle w:val="NoSpacing"/>
        <w:jc w:val="both"/>
      </w:pPr>
    </w:p>
    <w:p w14:paraId="2F3B9D1D" w14:textId="77777777" w:rsidR="002D29E7" w:rsidRPr="0027654D" w:rsidRDefault="002D29E7" w:rsidP="002D29E7">
      <w:pPr>
        <w:pStyle w:val="NoSpacing"/>
        <w:numPr>
          <w:ilvl w:val="0"/>
          <w:numId w:val="1"/>
        </w:numPr>
        <w:jc w:val="both"/>
      </w:pPr>
      <w:r>
        <w:t>The B</w:t>
      </w:r>
      <w:r w:rsidRPr="0027654D">
        <w:t xml:space="preserve">usiness agrees to accept the </w:t>
      </w:r>
      <w:r>
        <w:t>County Wexford Shop Local</w:t>
      </w:r>
      <w:r w:rsidRPr="0027654D">
        <w:t xml:space="preserve"> Vouchers in exchange for goods or services.</w:t>
      </w:r>
    </w:p>
    <w:p w14:paraId="1D07371B" w14:textId="77777777" w:rsidR="002D29E7" w:rsidRDefault="002D29E7" w:rsidP="002D29E7">
      <w:pPr>
        <w:pStyle w:val="NoSpacing"/>
        <w:numPr>
          <w:ilvl w:val="0"/>
          <w:numId w:val="1"/>
        </w:numPr>
        <w:jc w:val="both"/>
      </w:pPr>
      <w:r>
        <w:t>The B</w:t>
      </w:r>
      <w:r w:rsidRPr="0027654D">
        <w:t xml:space="preserve">usiness agrees to operate the Scheme in accordance with the terms of this Agreement as may be amended from time to time. </w:t>
      </w:r>
    </w:p>
    <w:p w14:paraId="38D9CAEB" w14:textId="75EB4146" w:rsidR="002D29E7" w:rsidRPr="0027654D" w:rsidRDefault="002D29E7" w:rsidP="002D29E7">
      <w:pPr>
        <w:pStyle w:val="NoSpacing"/>
        <w:numPr>
          <w:ilvl w:val="0"/>
          <w:numId w:val="1"/>
        </w:numPr>
        <w:jc w:val="both"/>
      </w:pPr>
      <w:r>
        <w:t>The B</w:t>
      </w:r>
      <w:r w:rsidRPr="0027654D">
        <w:t xml:space="preserve">usiness agrees to display in a prominent window position the membership sticker of the </w:t>
      </w:r>
      <w:r>
        <w:t>County Wexford Shop Local</w:t>
      </w:r>
      <w:r w:rsidRPr="0027654D">
        <w:t xml:space="preserve"> Voucher Scheme</w:t>
      </w:r>
      <w:r w:rsidR="00702418">
        <w:t>.</w:t>
      </w:r>
    </w:p>
    <w:p w14:paraId="164A777C" w14:textId="77777777" w:rsidR="002D29E7" w:rsidRPr="0027654D" w:rsidRDefault="002D29E7" w:rsidP="002D29E7">
      <w:pPr>
        <w:pStyle w:val="NoSpacing"/>
        <w:numPr>
          <w:ilvl w:val="0"/>
          <w:numId w:val="1"/>
        </w:numPr>
        <w:jc w:val="both"/>
      </w:pPr>
      <w:r>
        <w:t>The B</w:t>
      </w:r>
      <w:r w:rsidRPr="0027654D">
        <w:t xml:space="preserve">usiness agrees to check that all vouchers are stamped by </w:t>
      </w:r>
      <w:r>
        <w:t xml:space="preserve">County </w:t>
      </w:r>
      <w:r w:rsidRPr="0027654D">
        <w:t xml:space="preserve">Wexford Chamber personnel and contain </w:t>
      </w:r>
      <w:r>
        <w:t xml:space="preserve">County </w:t>
      </w:r>
      <w:r w:rsidRPr="0027654D">
        <w:t>Wexford Chamber security elements.</w:t>
      </w:r>
    </w:p>
    <w:p w14:paraId="41D688EB" w14:textId="77777777" w:rsidR="002D29E7" w:rsidRPr="0027654D" w:rsidRDefault="002D29E7" w:rsidP="002D29E7">
      <w:pPr>
        <w:pStyle w:val="NoSpacing"/>
        <w:numPr>
          <w:ilvl w:val="0"/>
          <w:numId w:val="1"/>
        </w:numPr>
        <w:jc w:val="both"/>
      </w:pPr>
      <w:r>
        <w:t xml:space="preserve">County </w:t>
      </w:r>
      <w:r w:rsidRPr="0027654D">
        <w:t>Wexford Chamber will reimburse the vouchers by bank tr</w:t>
      </w:r>
      <w:r>
        <w:t>ansfer.</w:t>
      </w:r>
    </w:p>
    <w:p w14:paraId="5E4F740A" w14:textId="77777777" w:rsidR="002D29E7" w:rsidRDefault="002D29E7" w:rsidP="002D29E7">
      <w:pPr>
        <w:pStyle w:val="NoSpacing"/>
        <w:numPr>
          <w:ilvl w:val="0"/>
          <w:numId w:val="1"/>
        </w:numPr>
        <w:jc w:val="both"/>
      </w:pPr>
      <w:r>
        <w:t xml:space="preserve">County </w:t>
      </w:r>
      <w:r w:rsidRPr="0027654D">
        <w:t>Wexford Cham</w:t>
      </w:r>
      <w:r>
        <w:t>ber will retain 3%</w:t>
      </w:r>
      <w:r w:rsidRPr="0027654D">
        <w:t xml:space="preserve"> commission for </w:t>
      </w:r>
      <w:r>
        <w:t>administration and costs.</w:t>
      </w:r>
    </w:p>
    <w:p w14:paraId="29238737" w14:textId="77777777" w:rsidR="002D29E7" w:rsidRPr="0027654D" w:rsidRDefault="002D29E7" w:rsidP="002D29E7">
      <w:pPr>
        <w:pStyle w:val="NoSpacing"/>
        <w:numPr>
          <w:ilvl w:val="0"/>
          <w:numId w:val="1"/>
        </w:numPr>
        <w:jc w:val="both"/>
      </w:pPr>
      <w:r>
        <w:t xml:space="preserve">Vouchers </w:t>
      </w:r>
      <w:r w:rsidRPr="002E50E0">
        <w:rPr>
          <w:u w:val="single"/>
        </w:rPr>
        <w:t>lost in the post cannot be reimbursed</w:t>
      </w:r>
      <w:r>
        <w:t>. Therefore, it is advisable to bring the vouchers to the office in person.</w:t>
      </w:r>
    </w:p>
    <w:p w14:paraId="53070BD1" w14:textId="383A44A0" w:rsidR="002D29E7" w:rsidRPr="0027654D" w:rsidRDefault="002D29E7" w:rsidP="002D29E7">
      <w:pPr>
        <w:pStyle w:val="NoSpacing"/>
        <w:numPr>
          <w:ilvl w:val="0"/>
          <w:numId w:val="1"/>
        </w:numPr>
        <w:jc w:val="both"/>
      </w:pPr>
      <w:r w:rsidRPr="0027654D">
        <w:t>Goods purchased with the vouchers and which are later returned for whatever reason are not liable for any</w:t>
      </w:r>
      <w:r w:rsidR="00702418">
        <w:t xml:space="preserve"> cash</w:t>
      </w:r>
      <w:r w:rsidRPr="0027654D">
        <w:t xml:space="preserve"> refunds under the scheme.</w:t>
      </w:r>
    </w:p>
    <w:p w14:paraId="505D2BAA" w14:textId="77777777" w:rsidR="002D29E7" w:rsidRPr="0027654D" w:rsidRDefault="002D29E7" w:rsidP="002D29E7">
      <w:pPr>
        <w:pStyle w:val="NoSpacing"/>
        <w:numPr>
          <w:ilvl w:val="0"/>
          <w:numId w:val="1"/>
        </w:numPr>
        <w:jc w:val="both"/>
      </w:pPr>
      <w:r>
        <w:t xml:space="preserve">County </w:t>
      </w:r>
      <w:r w:rsidRPr="0027654D">
        <w:t xml:space="preserve">Wexford Chamber will maintain an up-to-date list of participating businesses available to all purchasers of </w:t>
      </w:r>
      <w:r>
        <w:t>County Wexford Shop Local</w:t>
      </w:r>
      <w:r w:rsidRPr="0027654D">
        <w:t xml:space="preserve"> Vouchers a</w:t>
      </w:r>
      <w:r>
        <w:t xml:space="preserve">nd will </w:t>
      </w:r>
      <w:r w:rsidRPr="0027654D">
        <w:t xml:space="preserve">display this list on the </w:t>
      </w:r>
      <w:r>
        <w:t xml:space="preserve">County </w:t>
      </w:r>
      <w:r w:rsidRPr="0027654D">
        <w:t>Wexford Chamber web-site.  A printed list of participating outlets will also be made available to purchasers.</w:t>
      </w:r>
    </w:p>
    <w:p w14:paraId="2160F153" w14:textId="77777777" w:rsidR="002D29E7" w:rsidRPr="0027654D" w:rsidRDefault="002D29E7" w:rsidP="002D29E7">
      <w:pPr>
        <w:pStyle w:val="NoSpacing"/>
        <w:numPr>
          <w:ilvl w:val="0"/>
          <w:numId w:val="1"/>
        </w:numPr>
        <w:jc w:val="both"/>
      </w:pPr>
      <w:r w:rsidRPr="0027654D">
        <w:t xml:space="preserve">Any voucher that has been </w:t>
      </w:r>
      <w:r w:rsidRPr="00491B28">
        <w:rPr>
          <w:b/>
        </w:rPr>
        <w:t xml:space="preserve">stolen, misprinted, mutilated or defaced in any manner </w:t>
      </w:r>
      <w:r w:rsidRPr="00B83529">
        <w:t>shall not</w:t>
      </w:r>
      <w:r w:rsidRPr="0027654D">
        <w:t>, at the sole d</w:t>
      </w:r>
      <w:r>
        <w:t xml:space="preserve">iscretion of County Wexford Chamber, be </w:t>
      </w:r>
      <w:r w:rsidRPr="0027654D">
        <w:t>refunded.</w:t>
      </w:r>
    </w:p>
    <w:p w14:paraId="1F16CB74" w14:textId="77777777" w:rsidR="002D29E7" w:rsidRDefault="002D29E7" w:rsidP="002D29E7">
      <w:pPr>
        <w:pStyle w:val="NoSpacing"/>
        <w:numPr>
          <w:ilvl w:val="0"/>
          <w:numId w:val="1"/>
        </w:numPr>
        <w:jc w:val="both"/>
      </w:pPr>
      <w:r>
        <w:t>Each voucher is valid for 5 years from the date of issue.</w:t>
      </w:r>
    </w:p>
    <w:p w14:paraId="4887F3DC" w14:textId="0CFA9A06" w:rsidR="002D29E7" w:rsidRDefault="002D29E7" w:rsidP="002D29E7">
      <w:pPr>
        <w:pStyle w:val="NoSpacing"/>
        <w:numPr>
          <w:ilvl w:val="0"/>
          <w:numId w:val="1"/>
        </w:numPr>
        <w:jc w:val="both"/>
      </w:pPr>
      <w:r>
        <w:t>With regard to the old Shop Local Vouchers which are still in circulation, they will be redeemed in accordance with the previous agreement between participating businesses and the Chamber</w:t>
      </w:r>
      <w:r>
        <w:t>.</w:t>
      </w:r>
    </w:p>
    <w:p w14:paraId="22A32D25" w14:textId="77777777" w:rsidR="002D29E7" w:rsidRDefault="002D29E7" w:rsidP="002D29E7">
      <w:pPr>
        <w:pStyle w:val="NoSpacing"/>
        <w:ind w:left="720"/>
        <w:jc w:val="both"/>
      </w:pPr>
    </w:p>
    <w:p w14:paraId="69079F55" w14:textId="77777777" w:rsidR="002D29E7" w:rsidRDefault="002D29E7" w:rsidP="002D29E7">
      <w:pPr>
        <w:pStyle w:val="NoSpacing"/>
        <w:ind w:left="720"/>
        <w:jc w:val="both"/>
      </w:pPr>
    </w:p>
    <w:p w14:paraId="6478773D" w14:textId="77777777" w:rsidR="002D29E7" w:rsidRDefault="002D29E7" w:rsidP="002D29E7">
      <w:pPr>
        <w:pStyle w:val="NoSpacing"/>
      </w:pPr>
      <w:r>
        <w:t>I/We agree to terms set out above.</w:t>
      </w:r>
    </w:p>
    <w:p w14:paraId="7C83468F" w14:textId="77777777" w:rsidR="002D29E7" w:rsidRDefault="002D29E7" w:rsidP="002D29E7">
      <w:pPr>
        <w:pStyle w:val="NoSpacing"/>
      </w:pPr>
    </w:p>
    <w:p w14:paraId="5336CF43" w14:textId="77777777" w:rsidR="002D29E7" w:rsidRDefault="002D29E7" w:rsidP="002D29E7">
      <w:pPr>
        <w:pStyle w:val="NoSpacing"/>
        <w:tabs>
          <w:tab w:val="left" w:pos="2127"/>
        </w:tabs>
      </w:pPr>
      <w:r>
        <w:t xml:space="preserve">Company Name: </w:t>
      </w:r>
      <w:r>
        <w:tab/>
        <w:t xml:space="preserve">__________________________________________________________   </w:t>
      </w:r>
    </w:p>
    <w:p w14:paraId="78BA2C28" w14:textId="77777777" w:rsidR="002D29E7" w:rsidRDefault="002D29E7" w:rsidP="002D29E7">
      <w:pPr>
        <w:pStyle w:val="NoSpacing"/>
        <w:tabs>
          <w:tab w:val="left" w:pos="2127"/>
        </w:tabs>
      </w:pPr>
    </w:p>
    <w:p w14:paraId="193CED2D" w14:textId="77777777" w:rsidR="002D29E7" w:rsidRDefault="002D29E7" w:rsidP="002D29E7">
      <w:pPr>
        <w:pStyle w:val="NoSpacing"/>
        <w:tabs>
          <w:tab w:val="left" w:pos="2127"/>
        </w:tabs>
      </w:pPr>
      <w:r>
        <w:t xml:space="preserve"> Signature: </w:t>
      </w:r>
      <w:r>
        <w:tab/>
        <w:t>_____________________________</w:t>
      </w:r>
      <w:r>
        <w:tab/>
      </w:r>
      <w:r w:rsidRPr="00714785">
        <w:t xml:space="preserve"> </w:t>
      </w:r>
      <w:r>
        <w:t>Date: ____________________</w:t>
      </w:r>
    </w:p>
    <w:p w14:paraId="51638787" w14:textId="77777777" w:rsidR="002D29E7" w:rsidRDefault="002D29E7" w:rsidP="002D29E7">
      <w:pPr>
        <w:pStyle w:val="NoSpacing"/>
        <w:tabs>
          <w:tab w:val="left" w:pos="2127"/>
        </w:tabs>
      </w:pPr>
      <w:r>
        <w:tab/>
        <w:t>(Business Owner/Manager)</w:t>
      </w:r>
    </w:p>
    <w:p w14:paraId="72531803" w14:textId="77777777" w:rsidR="002D29E7" w:rsidRDefault="002D29E7" w:rsidP="002D29E7">
      <w:pPr>
        <w:pStyle w:val="NoSpacing"/>
        <w:tabs>
          <w:tab w:val="left" w:pos="2127"/>
        </w:tabs>
      </w:pPr>
      <w:r>
        <w:tab/>
      </w:r>
    </w:p>
    <w:p w14:paraId="78CD2059" w14:textId="77777777" w:rsidR="002D29E7" w:rsidRDefault="002D29E7" w:rsidP="002D29E7">
      <w:pPr>
        <w:pStyle w:val="NoSpacing"/>
        <w:tabs>
          <w:tab w:val="left" w:pos="2127"/>
        </w:tabs>
      </w:pPr>
    </w:p>
    <w:p w14:paraId="705F00DF" w14:textId="77777777" w:rsidR="002D29E7" w:rsidRDefault="002D29E7" w:rsidP="002D29E7">
      <w:pPr>
        <w:pStyle w:val="NoSpacing"/>
        <w:tabs>
          <w:tab w:val="left" w:pos="2127"/>
        </w:tabs>
      </w:pPr>
      <w:r>
        <w:t>Signature:</w:t>
      </w:r>
      <w:r>
        <w:tab/>
        <w:t>______________________________</w:t>
      </w:r>
      <w:r>
        <w:tab/>
        <w:t>Date:</w:t>
      </w:r>
      <w:r>
        <w:tab/>
        <w:t>___________________</w:t>
      </w:r>
    </w:p>
    <w:p w14:paraId="07B165AC" w14:textId="77777777" w:rsidR="002D29E7" w:rsidRDefault="002D29E7" w:rsidP="002D29E7">
      <w:pPr>
        <w:pStyle w:val="NoSpacing"/>
        <w:tabs>
          <w:tab w:val="left" w:pos="2127"/>
        </w:tabs>
      </w:pPr>
      <w:r>
        <w:tab/>
        <w:t>County Wexford Chamber</w:t>
      </w:r>
    </w:p>
    <w:p w14:paraId="7D1F5D04" w14:textId="77777777" w:rsidR="002F6251" w:rsidRDefault="002F6251"/>
    <w:p w14:paraId="3B15C45D" w14:textId="6EE31CEF" w:rsidR="00BE0450" w:rsidRPr="00D564B2" w:rsidRDefault="00EF23C7" w:rsidP="00BE04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BE0450" w:rsidRPr="00D564B2" w:rsidSect="00B960D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E2452" w14:textId="77777777" w:rsidR="0061378A" w:rsidRDefault="0061378A" w:rsidP="004D7F49">
      <w:pPr>
        <w:spacing w:after="0" w:line="240" w:lineRule="auto"/>
      </w:pPr>
      <w:r>
        <w:separator/>
      </w:r>
    </w:p>
  </w:endnote>
  <w:endnote w:type="continuationSeparator" w:id="0">
    <w:p w14:paraId="48FC76FD" w14:textId="77777777" w:rsidR="0061378A" w:rsidRDefault="0061378A" w:rsidP="004D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lin Sans FB Demi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90E8" w14:textId="77777777" w:rsidR="009E77B2" w:rsidRDefault="00E954A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CB8D8C" wp14:editId="6B020574">
              <wp:simplePos x="0" y="0"/>
              <wp:positionH relativeFrom="column">
                <wp:posOffset>-800100</wp:posOffset>
              </wp:positionH>
              <wp:positionV relativeFrom="paragraph">
                <wp:posOffset>-307975</wp:posOffset>
              </wp:positionV>
              <wp:extent cx="7391400" cy="838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CDAEE" w14:textId="77777777" w:rsidR="008050D6" w:rsidRDefault="008050D6" w:rsidP="008050D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  <w:p w14:paraId="0297DA45" w14:textId="77777777" w:rsidR="00793726" w:rsidRPr="002F6251" w:rsidRDefault="008050D6" w:rsidP="008050D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</w:pPr>
                          <w:r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>County Wexford Ch</w:t>
                          </w:r>
                          <w:r w:rsidR="00EC1507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amber of Industry &amp; Commerce, </w:t>
                          </w:r>
                          <w:r w:rsidR="00314552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>t</w:t>
                          </w:r>
                          <w:r w:rsidR="007841E9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rading as </w:t>
                          </w:r>
                          <w:r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County Wexford Chamber. </w:t>
                          </w:r>
                          <w:r w:rsidR="00793726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>Registered Address:</w:t>
                          </w:r>
                          <w:r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 Hill Street</w:t>
                          </w:r>
                          <w:r w:rsidR="00314552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>,</w:t>
                          </w:r>
                          <w:r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 Wexford</w:t>
                          </w:r>
                          <w:r w:rsidR="00EC1507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169D3BA5" w14:textId="77777777" w:rsidR="00314552" w:rsidRPr="002F6251" w:rsidRDefault="00793726" w:rsidP="008050D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</w:pPr>
                          <w:r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 R</w:t>
                          </w:r>
                          <w:r w:rsidR="00713F90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>egistered in Wexford, Ireland</w:t>
                          </w:r>
                          <w:r w:rsidR="007841E9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 Company </w:t>
                          </w:r>
                          <w:r w:rsidR="00713F90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Registration </w:t>
                          </w:r>
                          <w:r w:rsidR="007841E9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>Number</w:t>
                          </w:r>
                          <w:r w:rsidR="00713F90" w:rsidRPr="002F6251">
                            <w:rPr>
                              <w:rFonts w:ascii="Arial Narrow" w:hAnsi="Arial Narrow" w:cs="Arial"/>
                              <w:b/>
                              <w:color w:val="0B3A84"/>
                              <w:sz w:val="18"/>
                              <w:szCs w:val="18"/>
                            </w:rPr>
                            <w:t xml:space="preserve"> 659771</w:t>
                          </w:r>
                        </w:p>
                        <w:p w14:paraId="2905F3B9" w14:textId="77777777" w:rsidR="00001E19" w:rsidRPr="002F6251" w:rsidRDefault="009F4933" w:rsidP="008050D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</w:pPr>
                          <w:r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 </w:t>
                          </w:r>
                          <w:r w:rsidR="008050D6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 </w:t>
                          </w:r>
                          <w:r w:rsidR="008050D6" w:rsidRPr="002F6251">
                            <w:rPr>
                              <w:rFonts w:ascii="Arial Narrow" w:hAnsi="Arial Narrow" w:cs="Arial"/>
                              <w:b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 </w:t>
                          </w:r>
                          <w:r w:rsidR="002F1A9B" w:rsidRPr="002F6251">
                            <w:rPr>
                              <w:rFonts w:ascii="Arial Narrow" w:hAnsi="Arial Narrow" w:cs="Arial"/>
                              <w:b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23B7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President: W Fitzharris,</w:t>
                          </w:r>
                          <w:r w:rsidR="002F1A9B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23B7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Vice Presidents: B Crowley</w:t>
                          </w:r>
                          <w:r w:rsidR="00001E19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,</w:t>
                          </w:r>
                          <w:r w:rsidR="00EE23B7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 P Hanley</w:t>
                          </w:r>
                          <w:r w:rsidR="00001E19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6463D553" w14:textId="77777777" w:rsidR="0017339A" w:rsidRPr="002F6251" w:rsidRDefault="009E77B2" w:rsidP="008050D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</w:pPr>
                          <w:r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Directors</w:t>
                          </w:r>
                          <w:r w:rsidR="001F1F04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:</w:t>
                          </w:r>
                          <w:r w:rsidR="00E954A2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 </w:t>
                          </w:r>
                          <w:r w:rsidR="009F4933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M Browne</w:t>
                          </w:r>
                          <w:r w:rsidR="00EE23B7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F4933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K Fitzpatrick</w:t>
                          </w:r>
                          <w:r w:rsidR="00EE23B7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,</w:t>
                          </w:r>
                          <w:r w:rsidR="009F4933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 L Kinsella, </w:t>
                          </w:r>
                          <w:r w:rsidR="00EE23B7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H Kirwan, </w:t>
                          </w:r>
                          <w:r w:rsidR="009F4933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R Millar</w:t>
                          </w:r>
                          <w:r w:rsidR="00314552" w:rsidRPr="002F6251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E23B7">
                            <w:rPr>
                              <w:rFonts w:ascii="Arial Narrow" w:hAnsi="Arial Narrow" w:cs="Arial"/>
                              <w:i/>
                              <w:color w:val="0B3A84"/>
                              <w:sz w:val="18"/>
                              <w:szCs w:val="18"/>
                            </w:rPr>
                            <w:t>J Nolan</w:t>
                          </w:r>
                        </w:p>
                        <w:p w14:paraId="64FBB82D" w14:textId="77777777" w:rsidR="009E77B2" w:rsidRPr="00996C0F" w:rsidRDefault="009E77B2" w:rsidP="004D7F49">
                          <w:pPr>
                            <w:rPr>
                              <w:rFonts w:ascii="Arial Narrow" w:hAnsi="Arial Narrow" w:cs="Arial"/>
                              <w:i/>
                              <w:color w:val="4F81BD" w:themeColor="accent1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B8D8C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63pt;margin-top:-24.2pt;width:582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" filled="f" stroked="f">
              <v:textbox>
                <w:txbxContent>
                  <w:p w14:paraId="7DECDAEE" w14:textId="77777777" w:rsidR="008050D6" w:rsidRDefault="008050D6" w:rsidP="008050D6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  <w:p w14:paraId="0297DA45" w14:textId="77777777" w:rsidR="00793726" w:rsidRPr="002F6251" w:rsidRDefault="008050D6" w:rsidP="008050D6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</w:pPr>
                    <w:r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>County Wexford Ch</w:t>
                    </w:r>
                    <w:r w:rsidR="00EC1507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amber of Industry &amp; Commerce, </w:t>
                    </w:r>
                    <w:r w:rsidR="00314552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>t</w:t>
                    </w:r>
                    <w:r w:rsidR="007841E9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rading as </w:t>
                    </w:r>
                    <w:r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County Wexford Chamber. </w:t>
                    </w:r>
                    <w:r w:rsidR="00793726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>Registered Address:</w:t>
                    </w:r>
                    <w:r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 Hill Street</w:t>
                    </w:r>
                    <w:r w:rsidR="00314552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>,</w:t>
                    </w:r>
                    <w:r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 Wexford</w:t>
                    </w:r>
                    <w:r w:rsidR="00EC1507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 </w:t>
                    </w:r>
                    <w:r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  </w:t>
                    </w:r>
                  </w:p>
                  <w:p w14:paraId="169D3BA5" w14:textId="77777777" w:rsidR="00314552" w:rsidRPr="002F6251" w:rsidRDefault="00793726" w:rsidP="008050D6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</w:pPr>
                    <w:r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 R</w:t>
                    </w:r>
                    <w:r w:rsidR="00713F90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>egistered in Wexford, Ireland</w:t>
                    </w:r>
                    <w:r w:rsidR="007841E9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 Company </w:t>
                    </w:r>
                    <w:r w:rsidR="00713F90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Registration </w:t>
                    </w:r>
                    <w:r w:rsidR="007841E9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>Number</w:t>
                    </w:r>
                    <w:r w:rsidR="00713F90" w:rsidRPr="002F6251">
                      <w:rPr>
                        <w:rFonts w:ascii="Arial Narrow" w:hAnsi="Arial Narrow" w:cs="Arial"/>
                        <w:b/>
                        <w:color w:val="0B3A84"/>
                        <w:sz w:val="18"/>
                        <w:szCs w:val="18"/>
                      </w:rPr>
                      <w:t xml:space="preserve"> 659771</w:t>
                    </w:r>
                  </w:p>
                  <w:p w14:paraId="2905F3B9" w14:textId="77777777" w:rsidR="00001E19" w:rsidRPr="002F6251" w:rsidRDefault="009F4933" w:rsidP="008050D6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</w:pPr>
                    <w:r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 </w:t>
                    </w:r>
                    <w:r w:rsidR="008050D6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 </w:t>
                    </w:r>
                    <w:r w:rsidR="008050D6" w:rsidRPr="002F6251">
                      <w:rPr>
                        <w:rFonts w:ascii="Arial Narrow" w:hAnsi="Arial Narrow" w:cs="Arial"/>
                        <w:b/>
                        <w:i/>
                        <w:color w:val="0B3A84"/>
                        <w:sz w:val="18"/>
                        <w:szCs w:val="18"/>
                      </w:rPr>
                      <w:t xml:space="preserve"> </w:t>
                    </w:r>
                    <w:r w:rsidR="002F1A9B" w:rsidRPr="002F6251">
                      <w:rPr>
                        <w:rFonts w:ascii="Arial Narrow" w:hAnsi="Arial Narrow" w:cs="Arial"/>
                        <w:b/>
                        <w:i/>
                        <w:color w:val="0B3A84"/>
                        <w:sz w:val="18"/>
                        <w:szCs w:val="18"/>
                      </w:rPr>
                      <w:t xml:space="preserve"> </w:t>
                    </w:r>
                    <w:r w:rsidR="00EE23B7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President: W Fitzharris,</w:t>
                    </w:r>
                    <w:r w:rsidR="002F1A9B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 </w:t>
                    </w:r>
                    <w:r w:rsidR="00EE23B7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Vice Presidents: B Crowley</w:t>
                    </w:r>
                    <w:r w:rsidR="00001E19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,</w:t>
                    </w:r>
                    <w:r w:rsidR="00EE23B7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 P Hanley</w:t>
                    </w:r>
                    <w:r w:rsidR="00001E19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,</w:t>
                    </w:r>
                  </w:p>
                  <w:p w14:paraId="6463D553" w14:textId="77777777" w:rsidR="0017339A" w:rsidRPr="002F6251" w:rsidRDefault="009E77B2" w:rsidP="008050D6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</w:pPr>
                    <w:r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Directors</w:t>
                    </w:r>
                    <w:r w:rsidR="001F1F04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:</w:t>
                    </w:r>
                    <w:r w:rsidR="00E954A2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 </w:t>
                    </w:r>
                    <w:r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 </w:t>
                    </w:r>
                    <w:r w:rsidR="009F4933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M Browne</w:t>
                    </w:r>
                    <w:r w:rsidR="00EE23B7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, </w:t>
                    </w:r>
                    <w:r w:rsidR="009F4933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K Fitzpatrick</w:t>
                    </w:r>
                    <w:r w:rsidR="00EE23B7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,</w:t>
                    </w:r>
                    <w:r w:rsidR="009F4933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 L Kinsella, </w:t>
                    </w:r>
                    <w:r w:rsidR="00EE23B7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H Kirwan, </w:t>
                    </w:r>
                    <w:r w:rsidR="009F4933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R Millar</w:t>
                    </w:r>
                    <w:r w:rsidR="00314552" w:rsidRPr="002F6251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 xml:space="preserve">, </w:t>
                    </w:r>
                    <w:r w:rsidR="00EE23B7">
                      <w:rPr>
                        <w:rFonts w:ascii="Arial Narrow" w:hAnsi="Arial Narrow" w:cs="Arial"/>
                        <w:i/>
                        <w:color w:val="0B3A84"/>
                        <w:sz w:val="18"/>
                        <w:szCs w:val="18"/>
                      </w:rPr>
                      <w:t>J Nolan</w:t>
                    </w:r>
                  </w:p>
                  <w:p w14:paraId="64FBB82D" w14:textId="77777777" w:rsidR="009E77B2" w:rsidRPr="00996C0F" w:rsidRDefault="009E77B2" w:rsidP="004D7F49">
                    <w:pPr>
                      <w:rPr>
                        <w:rFonts w:ascii="Arial Narrow" w:hAnsi="Arial Narrow" w:cs="Arial"/>
                        <w:i/>
                        <w:color w:val="4F81BD" w:themeColor="accent1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E77B2"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47982BED" wp14:editId="33D9F572">
          <wp:simplePos x="0" y="0"/>
          <wp:positionH relativeFrom="column">
            <wp:posOffset>357505</wp:posOffset>
          </wp:positionH>
          <wp:positionV relativeFrom="paragraph">
            <wp:posOffset>-459105</wp:posOffset>
          </wp:positionV>
          <wp:extent cx="3019425" cy="280035"/>
          <wp:effectExtent l="0" t="0" r="9525" b="5715"/>
          <wp:wrapTight wrapText="bothSides">
            <wp:wrapPolygon edited="0">
              <wp:start x="818" y="5878"/>
              <wp:lineTo x="681" y="16163"/>
              <wp:lineTo x="1635" y="19102"/>
              <wp:lineTo x="3543" y="20571"/>
              <wp:lineTo x="12810" y="20571"/>
              <wp:lineTo x="21259" y="19102"/>
              <wp:lineTo x="21532" y="10286"/>
              <wp:lineTo x="19624" y="5878"/>
              <wp:lineTo x="818" y="5878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3_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7B2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BA9E1CB" wp14:editId="4F47F83F">
          <wp:simplePos x="0" y="0"/>
          <wp:positionH relativeFrom="column">
            <wp:posOffset>116840</wp:posOffset>
          </wp:positionH>
          <wp:positionV relativeFrom="paragraph">
            <wp:posOffset>-514350</wp:posOffset>
          </wp:positionV>
          <wp:extent cx="300355" cy="339725"/>
          <wp:effectExtent l="0" t="0" r="4445" b="3175"/>
          <wp:wrapTight wrapText="bothSides">
            <wp:wrapPolygon edited="0">
              <wp:start x="0" y="0"/>
              <wp:lineTo x="0" y="20591"/>
              <wp:lineTo x="20550" y="20591"/>
              <wp:lineTo x="2055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3_0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7B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70B5804" wp14:editId="293C3DBD">
          <wp:simplePos x="0" y="0"/>
          <wp:positionH relativeFrom="column">
            <wp:posOffset>-168275</wp:posOffset>
          </wp:positionH>
          <wp:positionV relativeFrom="paragraph">
            <wp:posOffset>-527050</wp:posOffset>
          </wp:positionV>
          <wp:extent cx="295910" cy="342900"/>
          <wp:effectExtent l="0" t="0" r="8890" b="0"/>
          <wp:wrapTight wrapText="bothSides">
            <wp:wrapPolygon edited="0">
              <wp:start x="0" y="0"/>
              <wp:lineTo x="0" y="20400"/>
              <wp:lineTo x="20858" y="20400"/>
              <wp:lineTo x="2085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3_0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7B2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07193C8D" wp14:editId="6E34AC3C">
          <wp:simplePos x="0" y="0"/>
          <wp:positionH relativeFrom="column">
            <wp:posOffset>-444500</wp:posOffset>
          </wp:positionH>
          <wp:positionV relativeFrom="paragraph">
            <wp:posOffset>-522605</wp:posOffset>
          </wp:positionV>
          <wp:extent cx="309245" cy="340995"/>
          <wp:effectExtent l="0" t="0" r="0" b="1905"/>
          <wp:wrapTight wrapText="bothSides">
            <wp:wrapPolygon edited="0">
              <wp:start x="1331" y="0"/>
              <wp:lineTo x="0" y="2413"/>
              <wp:lineTo x="0" y="20514"/>
              <wp:lineTo x="19959" y="20514"/>
              <wp:lineTo x="19959" y="2413"/>
              <wp:lineTo x="18628" y="0"/>
              <wp:lineTo x="133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3_05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7B2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5C070C8" wp14:editId="72B39393">
          <wp:simplePos x="0" y="0"/>
          <wp:positionH relativeFrom="column">
            <wp:posOffset>-711200</wp:posOffset>
          </wp:positionH>
          <wp:positionV relativeFrom="paragraph">
            <wp:posOffset>-509905</wp:posOffset>
          </wp:positionV>
          <wp:extent cx="287020" cy="329565"/>
          <wp:effectExtent l="0" t="0" r="0" b="0"/>
          <wp:wrapTight wrapText="bothSides">
            <wp:wrapPolygon edited="0">
              <wp:start x="0" y="0"/>
              <wp:lineTo x="0" y="19977"/>
              <wp:lineTo x="20071" y="19977"/>
              <wp:lineTo x="2007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3_07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7B2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E317665" wp14:editId="7A97F49A">
          <wp:simplePos x="0" y="0"/>
          <wp:positionH relativeFrom="column">
            <wp:posOffset>-709930</wp:posOffset>
          </wp:positionH>
          <wp:positionV relativeFrom="paragraph">
            <wp:posOffset>-195580</wp:posOffset>
          </wp:positionV>
          <wp:extent cx="5072380" cy="45085"/>
          <wp:effectExtent l="0" t="0" r="0" b="0"/>
          <wp:wrapTight wrapText="bothSides">
            <wp:wrapPolygon edited="0">
              <wp:start x="0" y="0"/>
              <wp:lineTo x="0" y="9127"/>
              <wp:lineTo x="21497" y="9127"/>
              <wp:lineTo x="2149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3_12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07238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F49F" w14:textId="77777777" w:rsidR="0061378A" w:rsidRDefault="0061378A" w:rsidP="004D7F49">
      <w:pPr>
        <w:spacing w:after="0" w:line="240" w:lineRule="auto"/>
      </w:pPr>
      <w:r>
        <w:separator/>
      </w:r>
    </w:p>
  </w:footnote>
  <w:footnote w:type="continuationSeparator" w:id="0">
    <w:p w14:paraId="1F6EC6E9" w14:textId="77777777" w:rsidR="0061378A" w:rsidRDefault="0061378A" w:rsidP="004D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8C43" w14:textId="30AAB69C" w:rsidR="009E77B2" w:rsidRPr="002F6251" w:rsidRDefault="00EA35B9" w:rsidP="00B73299">
    <w:pPr>
      <w:pStyle w:val="Header"/>
      <w:tabs>
        <w:tab w:val="clear" w:pos="4513"/>
      </w:tabs>
      <w:rPr>
        <w:color w:val="7FCAE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E0A7DE" wp14:editId="2294A766">
              <wp:simplePos x="0" y="0"/>
              <wp:positionH relativeFrom="column">
                <wp:posOffset>3448050</wp:posOffset>
              </wp:positionH>
              <wp:positionV relativeFrom="paragraph">
                <wp:posOffset>-450215</wp:posOffset>
              </wp:positionV>
              <wp:extent cx="2819400" cy="1828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B826" w14:textId="77777777" w:rsidR="00904A1C" w:rsidRDefault="00904A1C" w:rsidP="003C50CC">
                          <w:pPr>
                            <w:spacing w:after="0"/>
                            <w:jc w:val="right"/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</w:pPr>
                        </w:p>
                        <w:p w14:paraId="4E985B8D" w14:textId="77777777" w:rsidR="003C50CC" w:rsidRDefault="003C50CC" w:rsidP="003C50CC">
                          <w:pPr>
                            <w:spacing w:after="0"/>
                            <w:jc w:val="right"/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E9762F"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>County Wexford Chamber</w:t>
                          </w:r>
                        </w:p>
                        <w:p w14:paraId="45FD1095" w14:textId="77777777" w:rsidR="003C50CC" w:rsidRDefault="003C50CC" w:rsidP="003C50CC">
                          <w:pPr>
                            <w:spacing w:after="0"/>
                            <w:jc w:val="right"/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9A6466"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>Hill Street, Wexford,</w:t>
                          </w:r>
                        </w:p>
                        <w:p w14:paraId="1871EE3C" w14:textId="77777777" w:rsidR="003C50CC" w:rsidRDefault="003C50CC" w:rsidP="003C50CC">
                          <w:pPr>
                            <w:spacing w:after="0"/>
                            <w:jc w:val="right"/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>Y35 WR99</w:t>
                          </w:r>
                          <w:r w:rsidRPr="009A6466"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5CD3FEC" w14:textId="77777777" w:rsidR="003C50CC" w:rsidRDefault="003C50CC" w:rsidP="003C50CC">
                          <w:pPr>
                            <w:spacing w:after="0"/>
                            <w:jc w:val="right"/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9A6466"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>Tel: (+353) 53 9122226</w:t>
                          </w:r>
                        </w:p>
                        <w:p w14:paraId="0E1A2F8F" w14:textId="77777777" w:rsidR="00EA35B9" w:rsidRDefault="003C50CC" w:rsidP="003C50CC">
                          <w:pPr>
                            <w:spacing w:after="0"/>
                            <w:jc w:val="right"/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9A6466"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F1A9B">
                            <w:rPr>
                              <w:i/>
                              <w:color w:val="4F81BD" w:themeColor="accent1"/>
                              <w:sz w:val="20"/>
                              <w:szCs w:val="20"/>
                            </w:rPr>
                            <w:t>Email:</w:t>
                          </w:r>
                          <w:r w:rsidRPr="00D73E2B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F1A9B">
                              <w:rPr>
                                <w:i/>
                                <w:color w:val="4F81BD" w:themeColor="accent1"/>
                              </w:rPr>
                              <w:t>info@countywexfordchamber.ie</w:t>
                            </w:r>
                          </w:hyperlink>
                        </w:p>
                        <w:p w14:paraId="1D9F26DE" w14:textId="77777777" w:rsidR="00EA35B9" w:rsidRPr="002F6251" w:rsidRDefault="00EA35B9" w:rsidP="0061655C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i/>
                              <w:color w:val="0B3A84"/>
                              <w:sz w:val="20"/>
                              <w:szCs w:val="20"/>
                            </w:rPr>
                          </w:pPr>
                        </w:p>
                        <w:p w14:paraId="7DA2C2AD" w14:textId="77777777" w:rsidR="002F6251" w:rsidRDefault="002F6251" w:rsidP="0061655C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i/>
                              <w:color w:val="0B3A84"/>
                              <w:sz w:val="20"/>
                              <w:szCs w:val="20"/>
                            </w:rPr>
                          </w:pPr>
                        </w:p>
                        <w:p w14:paraId="6813513E" w14:textId="77777777" w:rsidR="009E77B2" w:rsidRPr="002F6251" w:rsidRDefault="002F6251" w:rsidP="0061655C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i/>
                              <w:color w:val="73C8F5"/>
                              <w:sz w:val="20"/>
                              <w:szCs w:val="20"/>
                            </w:rPr>
                          </w:pPr>
                          <w:r w:rsidRPr="002F6251">
                            <w:rPr>
                              <w:rFonts w:ascii="Century Gothic" w:hAnsi="Century Gothic" w:cs="Tahoma"/>
                              <w:b/>
                              <w:color w:val="73C8F5"/>
                              <w:sz w:val="24"/>
                              <w:szCs w:val="24"/>
                            </w:rPr>
                            <w:t>www.countywexfordchamber.ie</w:t>
                          </w:r>
                          <w:r w:rsidR="009E77B2" w:rsidRPr="002F6251">
                            <w:rPr>
                              <w:rFonts w:ascii="Century Gothic" w:hAnsi="Century Gothic"/>
                              <w:b/>
                              <w:color w:val="73C8F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820B507" w14:textId="77777777" w:rsidR="00173D63" w:rsidRDefault="00173D63" w:rsidP="0061655C">
                          <w:pPr>
                            <w:spacing w:after="0"/>
                            <w:jc w:val="right"/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</w:pPr>
                        </w:p>
                        <w:p w14:paraId="29CDB0E6" w14:textId="77777777" w:rsidR="004D54C4" w:rsidRPr="00D73E2B" w:rsidRDefault="004D54C4" w:rsidP="0061655C">
                          <w:pPr>
                            <w:spacing w:after="0"/>
                            <w:jc w:val="right"/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0A7D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71.5pt;margin-top:-35.4pt;width:222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" filled="f" stroked="f">
              <v:textbox>
                <w:txbxContent>
                  <w:p w14:paraId="328FB826" w14:textId="77777777" w:rsidR="00904A1C" w:rsidRDefault="00904A1C" w:rsidP="003C50CC">
                    <w:pPr>
                      <w:spacing w:after="0"/>
                      <w:jc w:val="right"/>
                      <w:rPr>
                        <w:i/>
                        <w:color w:val="4F81BD" w:themeColor="accent1"/>
                        <w:sz w:val="20"/>
                        <w:szCs w:val="20"/>
                      </w:rPr>
                    </w:pPr>
                  </w:p>
                  <w:p w14:paraId="4E985B8D" w14:textId="77777777" w:rsidR="003C50CC" w:rsidRDefault="003C50CC" w:rsidP="003C50CC">
                    <w:pPr>
                      <w:spacing w:after="0"/>
                      <w:jc w:val="right"/>
                      <w:rPr>
                        <w:i/>
                        <w:color w:val="4F81BD" w:themeColor="accent1"/>
                        <w:sz w:val="20"/>
                        <w:szCs w:val="20"/>
                      </w:rPr>
                    </w:pPr>
                    <w:r w:rsidRPr="00E9762F">
                      <w:rPr>
                        <w:i/>
                        <w:color w:val="4F81BD" w:themeColor="accent1"/>
                        <w:sz w:val="20"/>
                        <w:szCs w:val="20"/>
                      </w:rPr>
                      <w:t>County Wexford Chamber</w:t>
                    </w:r>
                  </w:p>
                  <w:p w14:paraId="45FD1095" w14:textId="77777777" w:rsidR="003C50CC" w:rsidRDefault="003C50CC" w:rsidP="003C50CC">
                    <w:pPr>
                      <w:spacing w:after="0"/>
                      <w:jc w:val="right"/>
                      <w:rPr>
                        <w:i/>
                        <w:color w:val="4F81BD" w:themeColor="accent1"/>
                        <w:sz w:val="20"/>
                        <w:szCs w:val="20"/>
                      </w:rPr>
                    </w:pPr>
                    <w:r w:rsidRPr="009A6466">
                      <w:rPr>
                        <w:i/>
                        <w:color w:val="4F81BD" w:themeColor="accent1"/>
                        <w:sz w:val="20"/>
                        <w:szCs w:val="20"/>
                      </w:rPr>
                      <w:t>Hill Street, Wexford,</w:t>
                    </w:r>
                  </w:p>
                  <w:p w14:paraId="1871EE3C" w14:textId="77777777" w:rsidR="003C50CC" w:rsidRDefault="003C50CC" w:rsidP="003C50CC">
                    <w:pPr>
                      <w:spacing w:after="0"/>
                      <w:jc w:val="right"/>
                      <w:rPr>
                        <w:i/>
                        <w:color w:val="4F81BD" w:themeColor="accent1"/>
                        <w:sz w:val="20"/>
                        <w:szCs w:val="20"/>
                      </w:rPr>
                    </w:pPr>
                    <w:r>
                      <w:rPr>
                        <w:i/>
                        <w:color w:val="4F81BD" w:themeColor="accent1"/>
                        <w:sz w:val="20"/>
                        <w:szCs w:val="20"/>
                      </w:rPr>
                      <w:t>Y35 WR99</w:t>
                    </w:r>
                    <w:r w:rsidRPr="009A6466">
                      <w:rPr>
                        <w:i/>
                        <w:color w:val="4F81BD" w:themeColor="accent1"/>
                        <w:sz w:val="20"/>
                        <w:szCs w:val="20"/>
                      </w:rPr>
                      <w:t xml:space="preserve"> </w:t>
                    </w:r>
                  </w:p>
                  <w:p w14:paraId="65CD3FEC" w14:textId="77777777" w:rsidR="003C50CC" w:rsidRDefault="003C50CC" w:rsidP="003C50CC">
                    <w:pPr>
                      <w:spacing w:after="0"/>
                      <w:jc w:val="right"/>
                      <w:rPr>
                        <w:i/>
                        <w:color w:val="4F81BD" w:themeColor="accent1"/>
                        <w:sz w:val="20"/>
                        <w:szCs w:val="20"/>
                      </w:rPr>
                    </w:pPr>
                    <w:r w:rsidRPr="009A6466">
                      <w:rPr>
                        <w:i/>
                        <w:color w:val="4F81BD" w:themeColor="accent1"/>
                        <w:sz w:val="20"/>
                        <w:szCs w:val="20"/>
                      </w:rPr>
                      <w:t>Tel: (+353) 53 9122226</w:t>
                    </w:r>
                  </w:p>
                  <w:p w14:paraId="0E1A2F8F" w14:textId="77777777" w:rsidR="00EA35B9" w:rsidRDefault="003C50CC" w:rsidP="003C50CC">
                    <w:pPr>
                      <w:spacing w:after="0"/>
                      <w:jc w:val="right"/>
                      <w:rPr>
                        <w:i/>
                        <w:color w:val="4F81BD" w:themeColor="accent1"/>
                        <w:sz w:val="20"/>
                        <w:szCs w:val="20"/>
                      </w:rPr>
                    </w:pPr>
                    <w:r w:rsidRPr="009A6466">
                      <w:rPr>
                        <w:i/>
                        <w:color w:val="4F81BD" w:themeColor="accent1"/>
                        <w:sz w:val="20"/>
                        <w:szCs w:val="20"/>
                      </w:rPr>
                      <w:t xml:space="preserve"> </w:t>
                    </w:r>
                    <w:r w:rsidRPr="002F1A9B">
                      <w:rPr>
                        <w:i/>
                        <w:color w:val="4F81BD" w:themeColor="accent1"/>
                        <w:sz w:val="20"/>
                        <w:szCs w:val="20"/>
                      </w:rPr>
                      <w:t>Email:</w:t>
                    </w:r>
                    <w:r w:rsidRPr="00D73E2B">
                      <w:rPr>
                        <w:color w:val="4F81BD" w:themeColor="accent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F1A9B">
                        <w:rPr>
                          <w:i/>
                          <w:color w:val="4F81BD" w:themeColor="accent1"/>
                        </w:rPr>
                        <w:t>info@countywexfordchamber.ie</w:t>
                      </w:r>
                    </w:hyperlink>
                  </w:p>
                  <w:p w14:paraId="1D9F26DE" w14:textId="77777777" w:rsidR="00EA35B9" w:rsidRPr="002F6251" w:rsidRDefault="00EA35B9" w:rsidP="0061655C">
                    <w:pPr>
                      <w:spacing w:after="0"/>
                      <w:jc w:val="right"/>
                      <w:rPr>
                        <w:rFonts w:ascii="Century Gothic" w:hAnsi="Century Gothic"/>
                        <w:i/>
                        <w:color w:val="0B3A84"/>
                        <w:sz w:val="20"/>
                        <w:szCs w:val="20"/>
                      </w:rPr>
                    </w:pPr>
                  </w:p>
                  <w:p w14:paraId="7DA2C2AD" w14:textId="77777777" w:rsidR="002F6251" w:rsidRDefault="002F6251" w:rsidP="0061655C">
                    <w:pPr>
                      <w:spacing w:after="0"/>
                      <w:jc w:val="right"/>
                      <w:rPr>
                        <w:rFonts w:ascii="Century Gothic" w:hAnsi="Century Gothic"/>
                        <w:i/>
                        <w:color w:val="0B3A84"/>
                        <w:sz w:val="20"/>
                        <w:szCs w:val="20"/>
                      </w:rPr>
                    </w:pPr>
                  </w:p>
                  <w:p w14:paraId="6813513E" w14:textId="77777777" w:rsidR="009E77B2" w:rsidRPr="002F6251" w:rsidRDefault="002F6251" w:rsidP="0061655C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i/>
                        <w:color w:val="73C8F5"/>
                        <w:sz w:val="20"/>
                        <w:szCs w:val="20"/>
                      </w:rPr>
                    </w:pPr>
                    <w:r w:rsidRPr="002F6251">
                      <w:rPr>
                        <w:rFonts w:ascii="Century Gothic" w:hAnsi="Century Gothic" w:cs="Tahoma"/>
                        <w:b/>
                        <w:color w:val="73C8F5"/>
                        <w:sz w:val="24"/>
                        <w:szCs w:val="24"/>
                      </w:rPr>
                      <w:t>www.countywexfordchamber.ie</w:t>
                    </w:r>
                    <w:r w:rsidR="009E77B2" w:rsidRPr="002F6251">
                      <w:rPr>
                        <w:rFonts w:ascii="Century Gothic" w:hAnsi="Century Gothic"/>
                        <w:b/>
                        <w:color w:val="73C8F5"/>
                        <w:sz w:val="20"/>
                        <w:szCs w:val="20"/>
                      </w:rPr>
                      <w:t xml:space="preserve"> </w:t>
                    </w:r>
                  </w:p>
                  <w:p w14:paraId="4820B507" w14:textId="77777777" w:rsidR="00173D63" w:rsidRDefault="00173D63" w:rsidP="0061655C">
                    <w:pPr>
                      <w:spacing w:after="0"/>
                      <w:jc w:val="right"/>
                      <w:rPr>
                        <w:color w:val="4F81BD" w:themeColor="accent1"/>
                        <w:sz w:val="20"/>
                        <w:szCs w:val="20"/>
                      </w:rPr>
                    </w:pPr>
                  </w:p>
                  <w:p w14:paraId="29CDB0E6" w14:textId="77777777" w:rsidR="004D54C4" w:rsidRPr="00D73E2B" w:rsidRDefault="004D54C4" w:rsidP="0061655C">
                    <w:pPr>
                      <w:spacing w:after="0"/>
                      <w:jc w:val="right"/>
                      <w:rPr>
                        <w:color w:val="4F81BD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01E19" w:rsidRPr="000D002A">
      <w:rPr>
        <w:noProof/>
        <w:lang w:val="en-US"/>
      </w:rPr>
      <w:drawing>
        <wp:inline distT="0" distB="0" distL="0" distR="0" wp14:anchorId="5555BF14" wp14:editId="202C3A64">
          <wp:extent cx="2777472" cy="811022"/>
          <wp:effectExtent l="0" t="0" r="0" b="0"/>
          <wp:docPr id="2" name="Picture 2" descr="U:\C-D\Chamber Logos &amp; Headed Paper\COUNTY WEXFORD CHAMBER Logos\County-Wexford-Chamb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-D\Chamber Logos &amp; Headed Paper\COUNTY WEXFORD CHAMBER Logos\County-Wexford-Chamber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475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299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6647D"/>
    <w:multiLevelType w:val="hybridMultilevel"/>
    <w:tmpl w:val="7FC8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A2"/>
    <w:rsid w:val="00001E19"/>
    <w:rsid w:val="001101DB"/>
    <w:rsid w:val="0017339A"/>
    <w:rsid w:val="00173D63"/>
    <w:rsid w:val="001D5C02"/>
    <w:rsid w:val="001F1F04"/>
    <w:rsid w:val="001F33C4"/>
    <w:rsid w:val="00232B3D"/>
    <w:rsid w:val="002367D1"/>
    <w:rsid w:val="00264770"/>
    <w:rsid w:val="002946D2"/>
    <w:rsid w:val="002C58C3"/>
    <w:rsid w:val="002D29E7"/>
    <w:rsid w:val="002F183E"/>
    <w:rsid w:val="002F1A9B"/>
    <w:rsid w:val="002F6251"/>
    <w:rsid w:val="0031131F"/>
    <w:rsid w:val="00314552"/>
    <w:rsid w:val="00364AA2"/>
    <w:rsid w:val="003C50CC"/>
    <w:rsid w:val="003D6A30"/>
    <w:rsid w:val="004668CC"/>
    <w:rsid w:val="004D54C4"/>
    <w:rsid w:val="004D7F49"/>
    <w:rsid w:val="00530689"/>
    <w:rsid w:val="00551B39"/>
    <w:rsid w:val="005E0B50"/>
    <w:rsid w:val="0061378A"/>
    <w:rsid w:val="0061655C"/>
    <w:rsid w:val="00620A9E"/>
    <w:rsid w:val="006543B1"/>
    <w:rsid w:val="00657D9E"/>
    <w:rsid w:val="00661837"/>
    <w:rsid w:val="00682F29"/>
    <w:rsid w:val="00702418"/>
    <w:rsid w:val="00713F90"/>
    <w:rsid w:val="007841E9"/>
    <w:rsid w:val="00793726"/>
    <w:rsid w:val="007E57EE"/>
    <w:rsid w:val="008050D6"/>
    <w:rsid w:val="00847D1C"/>
    <w:rsid w:val="00883B78"/>
    <w:rsid w:val="008A77E8"/>
    <w:rsid w:val="00904A1C"/>
    <w:rsid w:val="009448F4"/>
    <w:rsid w:val="00996C0F"/>
    <w:rsid w:val="009A6466"/>
    <w:rsid w:val="009E3A60"/>
    <w:rsid w:val="009E77B2"/>
    <w:rsid w:val="009F4933"/>
    <w:rsid w:val="009F758E"/>
    <w:rsid w:val="00A42A50"/>
    <w:rsid w:val="00A75B3B"/>
    <w:rsid w:val="00A76659"/>
    <w:rsid w:val="00B171A4"/>
    <w:rsid w:val="00B3021D"/>
    <w:rsid w:val="00B73299"/>
    <w:rsid w:val="00B83791"/>
    <w:rsid w:val="00B960D1"/>
    <w:rsid w:val="00BB2C37"/>
    <w:rsid w:val="00BE0450"/>
    <w:rsid w:val="00CA45F6"/>
    <w:rsid w:val="00CD784B"/>
    <w:rsid w:val="00D564B2"/>
    <w:rsid w:val="00D644DE"/>
    <w:rsid w:val="00D73E2B"/>
    <w:rsid w:val="00D869D4"/>
    <w:rsid w:val="00D97E05"/>
    <w:rsid w:val="00E954A2"/>
    <w:rsid w:val="00EA31BB"/>
    <w:rsid w:val="00EA35B9"/>
    <w:rsid w:val="00EC1507"/>
    <w:rsid w:val="00EE0505"/>
    <w:rsid w:val="00EE23B7"/>
    <w:rsid w:val="00EF23C7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2B03"/>
  <w15:docId w15:val="{3E097148-BD36-426F-B5D1-3844236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9D4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A75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49"/>
  </w:style>
  <w:style w:type="paragraph" w:styleId="Footer">
    <w:name w:val="footer"/>
    <w:basedOn w:val="Normal"/>
    <w:link w:val="FooterChar"/>
    <w:uiPriority w:val="99"/>
    <w:unhideWhenUsed/>
    <w:rsid w:val="004D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49"/>
  </w:style>
  <w:style w:type="paragraph" w:styleId="BalloonText">
    <w:name w:val="Balloon Text"/>
    <w:basedOn w:val="Normal"/>
    <w:link w:val="BalloonTextChar"/>
    <w:uiPriority w:val="99"/>
    <w:semiHidden/>
    <w:unhideWhenUsed/>
    <w:rsid w:val="004D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5B3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efault">
    <w:name w:val="Default"/>
    <w:rsid w:val="001D5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C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29E7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untywexfordchamber.ie" TargetMode="External"/><Relationship Id="rId2" Type="http://schemas.openxmlformats.org/officeDocument/2006/relationships/hyperlink" Target="mailto:info@countywexfordchamber.ie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-D\Chamber%20Logos%20&amp;%20Headed%20Paper\New%20Stationery\Letterhead%20with%20director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FC46-2397-BE4D-9BAF-5CCF05AD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U:\C-D\Chamber Logos &amp; Headed Paper\New Stationery\Letterhead with directors 2.dotx</Template>
  <TotalTime>4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Wexford Chamber Accounts</dc:creator>
  <cp:lastModifiedBy>Aoife Dunphy</cp:lastModifiedBy>
  <cp:revision>2</cp:revision>
  <cp:lastPrinted>2020-02-13T11:26:00Z</cp:lastPrinted>
  <dcterms:created xsi:type="dcterms:W3CDTF">2020-09-28T15:02:00Z</dcterms:created>
  <dcterms:modified xsi:type="dcterms:W3CDTF">2020-09-28T15:02:00Z</dcterms:modified>
</cp:coreProperties>
</file>